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>СТРУКТУРА И ОРГАНЫ УПРАВЛЕНИЯ ОБРАЗОВАТЕЛЬНОЙ ОРГАНИЗАЦИЕЙ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Структура управления </w:t>
      </w:r>
      <w:proofErr w:type="spellStart"/>
      <w:proofErr w:type="gramStart"/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МБДОУ»Ивашкинский</w:t>
      </w:r>
      <w:proofErr w:type="spellEnd"/>
      <w:proofErr w:type="gramEnd"/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детский сад «Солнышко»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I структура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– органы самоуправления: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·        Общее собрание трудового коллектива.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·        Педагогический совет.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.        Родительский комитет.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Они обеспечивают единство управляющей системы в целом, определяют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стратегическое направление развития ДОУ, всех его подразделений. 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Общее собрание трудового коллектива ДОУ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1)   принимает   решение   о   заключении   коллективного   договора   между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администрацией и работниками детского сада;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2)  </w:t>
      </w:r>
      <w:proofErr w:type="gramStart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избирает  представителей</w:t>
      </w:r>
      <w:proofErr w:type="gramEnd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работников  в комиссию по трудовым спорам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3) утверждает коллективные требования к работодателю;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4) осуществляет иные полномочия в соответствии с настоящим Уставом и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Положением об Общем собрании коллектива.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Педагогический совет ДОУ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 1)   обсуждает   и   производит   выбор   различных   вариантов   содержания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gramStart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образования,  форм</w:t>
      </w:r>
      <w:proofErr w:type="gramEnd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,  методов  учебно-воспитательного процесса и способов их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 2)   организует   работу   по   повышению   квалификации   педагогических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работников детского сада, развитию их творческих инициатив;</w:t>
      </w:r>
    </w:p>
    <w:p w:rsid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3) обсуждает год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овой календарный учебный график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5) осуществляет иные полномочия в соответствии с настоящим Уставом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 Положением о Педагогическом совете.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Родительский комитет ДОУ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1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) содействует организации конкурсов, соревнований и других массовых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 2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)   содействует   совершенствованию   материально-технической   базы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детского сада, территории детского сада;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 3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)   осуществляет   иные   полномочия   в   соответствии   </w:t>
      </w:r>
      <w:proofErr w:type="gramStart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  Положением</w:t>
      </w:r>
      <w:proofErr w:type="gramEnd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  о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     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Родительском комитете детского сада.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  состав   Родительского   комитета   входят   представители   родительской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общественности </w:t>
      </w:r>
      <w:proofErr w:type="gramStart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группы</w:t>
      </w:r>
      <w:proofErr w:type="gramEnd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. 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Ежегодно все три органа управления работают в тесном контакте.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II структура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– административное управление, которое имеет несколько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уровней линейного управления: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1 уровень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– </w:t>
      </w:r>
      <w:proofErr w:type="gramStart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заведующая,   </w:t>
      </w:r>
      <w:proofErr w:type="gramEnd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которая   назначается   на   должность   и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освобождается   от   должности   Учредителем   в   соответствии   с   действующим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законодательством РФ. 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Управление   учреждением   осущес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твляет   заведующей Кудряшовой Еленой Валерьевной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, которая действует от имени учреждения, представляя его во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всех организациях и учреждениях.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bookmarkStart w:id="0" w:name="_GoBack"/>
      <w:r w:rsidRPr="00FA59F4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2 уровень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</w:t>
      </w:r>
      <w:bookmarkEnd w:id="0"/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–  </w:t>
      </w:r>
      <w:proofErr w:type="gramStart"/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воспитатель</w:t>
      </w: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 и</w:t>
      </w:r>
      <w:proofErr w:type="gramEnd"/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 обслуживающий персонал.  На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этом уровне объектами управления являются дети и их родители.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Согласованная деятельность всех ступеней административного управления,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их взаимосвязь с органами коллегиального управления обеспечивает высокий 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эффект   в   достижении   поставленных   перед   работниками   дошкольного</w:t>
      </w:r>
    </w:p>
    <w:p w:rsidR="00FA59F4" w:rsidRPr="00FA59F4" w:rsidRDefault="00FA59F4" w:rsidP="00FA59F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A59F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учреждения целей.</w:t>
      </w:r>
    </w:p>
    <w:p w:rsidR="00720EB9" w:rsidRDefault="00720EB9"/>
    <w:sectPr w:rsidR="00720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9F4"/>
    <w:rsid w:val="00720EB9"/>
    <w:rsid w:val="00FA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F7764"/>
  <w15:chartTrackingRefBased/>
  <w15:docId w15:val="{637E5C65-9218-467B-B69A-5D76F1B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47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2021-11-11T10:23:00Z</dcterms:created>
  <dcterms:modified xsi:type="dcterms:W3CDTF">2021-11-11T10:31:00Z</dcterms:modified>
</cp:coreProperties>
</file>